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FC" w:rsidRPr="00310202" w:rsidRDefault="00D5322A" w:rsidP="002655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обществено обсъждане проект на насоки за кандидатстване по 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2655FC">
        <w:rPr>
          <w:rFonts w:ascii="Times New Roman" w:hAnsi="Times New Roman" w:cs="Times New Roman"/>
          <w:sz w:val="24"/>
          <w:szCs w:val="24"/>
        </w:rPr>
        <w:t>чрез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2655FC">
        <w:rPr>
          <w:rFonts w:ascii="Times New Roman" w:hAnsi="Times New Roman" w:cs="Times New Roman"/>
          <w:sz w:val="24"/>
          <w:szCs w:val="24"/>
        </w:rPr>
        <w:t>н</w:t>
      </w:r>
      <w:r w:rsidR="002655FC" w:rsidRPr="00310202">
        <w:rPr>
          <w:rFonts w:ascii="Times New Roman" w:hAnsi="Times New Roman" w:cs="Times New Roman"/>
          <w:sz w:val="24"/>
          <w:szCs w:val="24"/>
        </w:rPr>
        <w:t>и</w:t>
      </w:r>
      <w:r w:rsidR="002655FC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 по подмярка 4.2</w:t>
      </w:r>
      <w:r w:rsidR="002655FC">
        <w:rPr>
          <w:rFonts w:ascii="Times New Roman" w:hAnsi="Times New Roman" w:cs="Times New Roman"/>
          <w:sz w:val="24"/>
          <w:szCs w:val="24"/>
        </w:rPr>
        <w:t>.2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 „Инвестиции в преработка/маркетинг на селскостопански продукти</w:t>
      </w:r>
      <w:r w:rsidR="002655FC">
        <w:rPr>
          <w:rFonts w:ascii="Times New Roman" w:hAnsi="Times New Roman" w:cs="Times New Roman"/>
          <w:sz w:val="24"/>
          <w:szCs w:val="24"/>
        </w:rPr>
        <w:t xml:space="preserve"> </w:t>
      </w:r>
      <w:r w:rsidR="002655FC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 </w:t>
      </w:r>
      <w:r w:rsidR="002655FC" w:rsidRPr="00DB4DC8">
        <w:rPr>
          <w:rFonts w:ascii="Times New Roman" w:eastAsiaTheme="majorEastAsia" w:hAnsi="Times New Roman" w:cs="Times New Roman"/>
          <w:bCs/>
          <w:sz w:val="24"/>
          <w:szCs w:val="24"/>
        </w:rPr>
        <w:t>Тематичната подпрограма</w:t>
      </w:r>
      <w:r w:rsidR="002655FC" w:rsidRPr="00DB4DC8">
        <w:rPr>
          <w:rFonts w:ascii="Times New Roman" w:hAnsi="Times New Roman" w:cs="Times New Roman"/>
          <w:sz w:val="24"/>
          <w:szCs w:val="24"/>
        </w:rPr>
        <w:t>“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 от мярка 4 „Инвестиции в </w:t>
      </w:r>
      <w:r w:rsidR="002655FC">
        <w:rPr>
          <w:rFonts w:ascii="Times New Roman" w:hAnsi="Times New Roman" w:cs="Times New Roman"/>
          <w:sz w:val="24"/>
          <w:szCs w:val="24"/>
        </w:rPr>
        <w:t>материални активи“ от Програма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 </w:t>
      </w:r>
      <w:r w:rsidR="002655FC">
        <w:rPr>
          <w:rFonts w:ascii="Times New Roman" w:hAnsi="Times New Roman" w:cs="Times New Roman"/>
          <w:sz w:val="24"/>
          <w:szCs w:val="24"/>
        </w:rPr>
        <w:t xml:space="preserve">(ПРСР) </w:t>
      </w:r>
      <w:r w:rsidR="002655FC" w:rsidRPr="00310202">
        <w:rPr>
          <w:rFonts w:ascii="Times New Roman" w:hAnsi="Times New Roman" w:cs="Times New Roman"/>
          <w:sz w:val="24"/>
          <w:szCs w:val="24"/>
        </w:rPr>
        <w:t xml:space="preserve">за периода 2014-2020 г. </w:t>
      </w:r>
    </w:p>
    <w:p w:rsidR="002655FC" w:rsidRDefault="002655FC" w:rsidP="00124590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2655FC">
        <w:rPr>
          <w:rFonts w:ascii="Times New Roman" w:eastAsia="Times New Roman" w:hAnsi="Times New Roman" w:cs="Times New Roman"/>
          <w:sz w:val="24"/>
        </w:rPr>
        <w:t>Процедурата има за цел да спомогне за преструктурирането, повишаване на жизнеспособността и устойчивото развитие на малките земеделски стопанства чрез подпомагане на дейности, свързани с добавяне на стойност към селскостопански продукти.</w:t>
      </w:r>
    </w:p>
    <w:p w:rsidR="002655FC" w:rsidRPr="002655FC" w:rsidRDefault="002655FC" w:rsidP="002655FC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2655FC">
        <w:rPr>
          <w:rFonts w:ascii="Times New Roman" w:eastAsia="Times New Roman" w:hAnsi="Times New Roman" w:cs="Times New Roman"/>
          <w:sz w:val="24"/>
        </w:rPr>
        <w:t xml:space="preserve">Изграждането на малки по мащаб преработвателни мощности </w:t>
      </w:r>
      <w:r>
        <w:rPr>
          <w:rFonts w:ascii="Times New Roman" w:eastAsia="Times New Roman" w:hAnsi="Times New Roman" w:cs="Times New Roman"/>
          <w:sz w:val="24"/>
        </w:rPr>
        <w:t xml:space="preserve">по процедурата </w:t>
      </w:r>
      <w:r w:rsidRPr="002655FC">
        <w:rPr>
          <w:rFonts w:ascii="Times New Roman" w:eastAsia="Times New Roman" w:hAnsi="Times New Roman" w:cs="Times New Roman"/>
          <w:sz w:val="24"/>
        </w:rPr>
        <w:t xml:space="preserve">ще осигури възможност  за повишаване и стабилизиране на доходите на малките земеделски стопанства. Изградените мощности ще спомогнат за повишаване на конкурентоспособността на малките стопанства в условията на силно наситения пазар на хранителни стоки чрез производство на местни традиционни хранителни продукти с високо качество и гарантиран произход. </w:t>
      </w:r>
    </w:p>
    <w:p w:rsidR="002655FC" w:rsidRDefault="002655FC" w:rsidP="002655FC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2655FC">
        <w:rPr>
          <w:rFonts w:ascii="Times New Roman" w:eastAsia="Times New Roman" w:hAnsi="Times New Roman" w:cs="Times New Roman"/>
          <w:sz w:val="24"/>
        </w:rPr>
        <w:t>Реализираните проекти ще спомогнат за подобряване на ефективността на производството и маркетинга, въвеждане на иновации, подобряване на качеството и безопасността на храните, опазване на околната среда, подобряване условията на труд и хигиена в подпомогнатите стопанства.</w:t>
      </w:r>
    </w:p>
    <w:p w:rsidR="00D5322A" w:rsidRPr="00B87592" w:rsidRDefault="00D5322A" w:rsidP="00124590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Общият размер на публични средства, които могат да бъдат предоставени по процедурата за всички одобрени проектни предложения, възлиза на </w:t>
      </w:r>
      <w:r w:rsidR="002655FC">
        <w:rPr>
          <w:rFonts w:ascii="Times New Roman" w:eastAsia="Times New Roman" w:hAnsi="Times New Roman" w:cs="Times New Roman"/>
          <w:sz w:val="24"/>
        </w:rPr>
        <w:t xml:space="preserve">3 295 760 </w:t>
      </w:r>
      <w:r w:rsidRPr="00B87592">
        <w:rPr>
          <w:rFonts w:ascii="Times New Roman" w:eastAsia="Times New Roman" w:hAnsi="Times New Roman" w:cs="Times New Roman"/>
          <w:sz w:val="24"/>
        </w:rPr>
        <w:t>лева</w:t>
      </w:r>
      <w:r w:rsidR="00124590">
        <w:rPr>
          <w:rFonts w:ascii="Times New Roman" w:eastAsia="Times New Roman" w:hAnsi="Times New Roman" w:cs="Times New Roman"/>
          <w:sz w:val="24"/>
        </w:rPr>
        <w:t>.</w:t>
      </w:r>
      <w:r w:rsidR="00984BE7">
        <w:rPr>
          <w:rFonts w:ascii="Times New Roman" w:eastAsia="Times New Roman" w:hAnsi="Times New Roman" w:cs="Times New Roman"/>
          <w:sz w:val="24"/>
        </w:rPr>
        <w:t xml:space="preserve"> </w:t>
      </w:r>
    </w:p>
    <w:p w:rsidR="00D5322A" w:rsidRPr="00B87592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Проектът на насоки, включващи </w:t>
      </w:r>
      <w:r w:rsidR="00B87592">
        <w:rPr>
          <w:rFonts w:ascii="Times New Roman" w:eastAsia="Times New Roman" w:hAnsi="Times New Roman" w:cs="Times New Roman"/>
          <w:sz w:val="24"/>
        </w:rPr>
        <w:t>у</w:t>
      </w:r>
      <w:r w:rsidRPr="00B87592">
        <w:rPr>
          <w:rFonts w:ascii="Times New Roman" w:eastAsia="Times New Roman" w:hAnsi="Times New Roman" w:cs="Times New Roman"/>
          <w:sz w:val="24"/>
        </w:rPr>
        <w:t xml:space="preserve">словия за кандидатстване, </w:t>
      </w:r>
      <w:r w:rsidR="00B87592">
        <w:rPr>
          <w:rFonts w:ascii="Times New Roman" w:eastAsia="Times New Roman" w:hAnsi="Times New Roman" w:cs="Times New Roman"/>
          <w:sz w:val="24"/>
        </w:rPr>
        <w:t>у</w:t>
      </w:r>
      <w:r w:rsidRPr="00B87592">
        <w:rPr>
          <w:rFonts w:ascii="Times New Roman" w:eastAsia="Times New Roman" w:hAnsi="Times New Roman" w:cs="Times New Roman"/>
          <w:sz w:val="24"/>
        </w:rPr>
        <w:t>словия за изпълнение и приложения към тях по процедурата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срок </w:t>
      </w:r>
      <w:r w:rsidR="00635CBF" w:rsidRPr="00F601B8">
        <w:rPr>
          <w:rFonts w:ascii="Times New Roman" w:eastAsia="Times New Roman" w:hAnsi="Times New Roman" w:cs="Times New Roman"/>
          <w:b/>
          <w:sz w:val="24"/>
        </w:rPr>
        <w:t xml:space="preserve">до </w:t>
      </w:r>
      <w:r w:rsidR="00F601B8" w:rsidRPr="00F601B8">
        <w:rPr>
          <w:rFonts w:ascii="Times New Roman" w:eastAsia="Times New Roman" w:hAnsi="Times New Roman" w:cs="Times New Roman"/>
          <w:b/>
          <w:sz w:val="24"/>
        </w:rPr>
        <w:t>10.10</w:t>
      </w:r>
      <w:bookmarkStart w:id="0" w:name="_GoBack"/>
      <w:bookmarkEnd w:id="0"/>
      <w:r w:rsidR="00F601B8" w:rsidRPr="00F601B8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F601B8">
        <w:rPr>
          <w:rFonts w:ascii="Times New Roman" w:eastAsia="Times New Roman" w:hAnsi="Times New Roman" w:cs="Times New Roman"/>
          <w:b/>
          <w:sz w:val="24"/>
        </w:rPr>
        <w:t xml:space="preserve">2019 г.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чрез ИСУН2020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5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0057B6" w:rsidRDefault="00635CBF" w:rsidP="000057B6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0057B6">
        <w:rPr>
          <w:rFonts w:ascii="Times New Roman" w:eastAsia="Times New Roman" w:hAnsi="Times New Roman" w:cs="Times New Roman"/>
          <w:sz w:val="24"/>
        </w:rPr>
        <w:t xml:space="preserve">Обръщаме внимание, че на този етап </w:t>
      </w:r>
      <w:r w:rsidR="000057B6">
        <w:rPr>
          <w:rFonts w:ascii="Times New Roman" w:eastAsia="Times New Roman" w:hAnsi="Times New Roman" w:cs="Times New Roman"/>
          <w:sz w:val="24"/>
        </w:rPr>
        <w:t xml:space="preserve">в ИСУН2020 и </w:t>
      </w:r>
      <w:r w:rsidRPr="000057B6">
        <w:rPr>
          <w:rFonts w:ascii="Times New Roman" w:eastAsia="Times New Roman" w:hAnsi="Times New Roman" w:cs="Times New Roman"/>
          <w:sz w:val="24"/>
        </w:rPr>
        <w:t xml:space="preserve">на посочената електронна поща трябва да изпращате единствено предложения и възражения, които се отнасят до проекта на Насоки за кандидатстване по процедурата. Въпроси, свързани с разяснение на текстовете от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 xml:space="preserve">словията за кандидатстване и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>словията за изпълнение, могат да бъдат изпращани след публикуването на обявата за откриване на процедурата заедно с одобрените насоки.</w:t>
      </w: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635CBF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sectPr w:rsidR="00635CBF" w:rsidRPr="00635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57B6"/>
    <w:rsid w:val="00124590"/>
    <w:rsid w:val="002655FC"/>
    <w:rsid w:val="00333058"/>
    <w:rsid w:val="00392A1C"/>
    <w:rsid w:val="00600C6F"/>
    <w:rsid w:val="00635CBF"/>
    <w:rsid w:val="00984BE7"/>
    <w:rsid w:val="00B87592"/>
    <w:rsid w:val="00D5322A"/>
    <w:rsid w:val="00F36AFF"/>
    <w:rsid w:val="00F6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10</cp:revision>
  <dcterms:created xsi:type="dcterms:W3CDTF">2019-05-08T12:07:00Z</dcterms:created>
  <dcterms:modified xsi:type="dcterms:W3CDTF">2019-09-30T13:29:00Z</dcterms:modified>
</cp:coreProperties>
</file>